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52F" w:rsidRPr="000848CF" w:rsidRDefault="009A11DB" w:rsidP="009A11DB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ПРОФЕСІЙНА СПРЯМОВАНІСТЬ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–</w:t>
      </w:r>
      <w:r w:rsidR="000848CF">
        <w:rPr>
          <w:rFonts w:ascii="Times New Roman" w:hAnsi="Times New Roman" w:cs="Times New Roman"/>
          <w:b/>
          <w:sz w:val="32"/>
          <w:szCs w:val="32"/>
        </w:rPr>
        <w:t xml:space="preserve"> ОСНОВА САМОСТВЕРДЖЕННЯ ЛЮДИНИ</w:t>
      </w:r>
      <w:bookmarkStart w:id="0" w:name="_GoBack"/>
      <w:bookmarkEnd w:id="0"/>
    </w:p>
    <w:p w:rsidR="00186F4C" w:rsidRDefault="00186F4C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413A" w:rsidRPr="009A11DB" w:rsidRDefault="00A2413A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6F4C">
        <w:rPr>
          <w:rFonts w:ascii="Times New Roman" w:hAnsi="Times New Roman" w:cs="Times New Roman"/>
          <w:sz w:val="28"/>
          <w:szCs w:val="28"/>
          <w:lang w:val="uk-UA"/>
        </w:rPr>
        <w:t>дним</w:t>
      </w: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 з головних завдань у підготовці майбутніх спеціалістів є формування усвідомленого та внутрішнього прийняття особливостей професійної діяльності, інтересів і </w:t>
      </w:r>
      <w:proofErr w:type="spellStart"/>
      <w:r w:rsidRPr="009A11DB">
        <w:rPr>
          <w:rFonts w:ascii="Times New Roman" w:hAnsi="Times New Roman" w:cs="Times New Roman"/>
          <w:sz w:val="28"/>
          <w:szCs w:val="28"/>
          <w:lang w:val="uk-UA"/>
        </w:rPr>
        <w:t>схильностей</w:t>
      </w:r>
      <w:proofErr w:type="spellEnd"/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 до неї, розвиток професійних переконань, цінностей та ідеалів</w:t>
      </w:r>
      <w:r w:rsidR="00186F4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Реалізація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окреслених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питань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можлива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становлення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зміцнення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професійної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спрямованості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. Основою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особистісна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уміння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займати</w:t>
      </w:r>
      <w:proofErr w:type="spellEnd"/>
      <w:r w:rsidR="00186F4C" w:rsidRPr="009A1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F4C" w:rsidRPr="009A11DB">
        <w:rPr>
          <w:rFonts w:ascii="Times New Roman" w:hAnsi="Times New Roman" w:cs="Times New Roman"/>
          <w:sz w:val="28"/>
          <w:szCs w:val="28"/>
        </w:rPr>
        <w:t>позиц</w:t>
      </w:r>
      <w:r w:rsidR="00207ED6">
        <w:rPr>
          <w:rFonts w:ascii="Times New Roman" w:hAnsi="Times New Roman" w:cs="Times New Roman"/>
          <w:sz w:val="28"/>
          <w:szCs w:val="28"/>
        </w:rPr>
        <w:t>ію</w:t>
      </w:r>
      <w:proofErr w:type="spellEnd"/>
      <w:r w:rsidR="00207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D6">
        <w:rPr>
          <w:rFonts w:ascii="Times New Roman" w:hAnsi="Times New Roman" w:cs="Times New Roman"/>
          <w:sz w:val="28"/>
          <w:szCs w:val="28"/>
        </w:rPr>
        <w:t>суб’єкта</w:t>
      </w:r>
      <w:proofErr w:type="spellEnd"/>
      <w:r w:rsidR="00207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D6"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 w:rsidR="00207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ED6">
        <w:rPr>
          <w:rFonts w:ascii="Times New Roman" w:hAnsi="Times New Roman" w:cs="Times New Roman"/>
          <w:sz w:val="28"/>
          <w:szCs w:val="28"/>
        </w:rPr>
        <w:t>вибору</w:t>
      </w:r>
      <w:proofErr w:type="spellEnd"/>
      <w:r w:rsidR="00207ED6">
        <w:rPr>
          <w:rFonts w:ascii="Times New Roman" w:hAnsi="Times New Roman" w:cs="Times New Roman"/>
          <w:sz w:val="28"/>
          <w:szCs w:val="28"/>
          <w:lang w:val="uk-UA"/>
        </w:rPr>
        <w:t>. Т</w:t>
      </w:r>
      <w:r w:rsidR="00F14EC9">
        <w:rPr>
          <w:rFonts w:ascii="Times New Roman" w:hAnsi="Times New Roman" w:cs="Times New Roman"/>
          <w:sz w:val="28"/>
          <w:szCs w:val="28"/>
          <w:lang w:val="uk-UA"/>
        </w:rPr>
        <w:t xml:space="preserve">ому у </w:t>
      </w:r>
      <w:r w:rsidR="00F14EC9" w:rsidRPr="00C4108C">
        <w:rPr>
          <w:rFonts w:ascii="Times New Roman" w:hAnsi="Times New Roman" w:cs="Times New Roman"/>
          <w:sz w:val="28"/>
          <w:szCs w:val="28"/>
          <w:lang w:val="uk-UA"/>
        </w:rPr>
        <w:t>Відокремленому структурному</w:t>
      </w:r>
      <w:r w:rsidR="00F14EC9">
        <w:rPr>
          <w:rFonts w:ascii="Times New Roman" w:hAnsi="Times New Roman" w:cs="Times New Roman"/>
          <w:sz w:val="28"/>
          <w:szCs w:val="28"/>
          <w:lang w:val="uk-UA"/>
        </w:rPr>
        <w:t xml:space="preserve"> підрозділі "Могилів-Подільського  технолого-економічного фахового</w:t>
      </w:r>
      <w:r w:rsidR="00F14EC9"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 коледж</w:t>
      </w:r>
      <w:r w:rsidR="00F14E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14EC9" w:rsidRPr="00C4108C">
        <w:rPr>
          <w:rFonts w:ascii="Times New Roman" w:hAnsi="Times New Roman" w:cs="Times New Roman"/>
          <w:sz w:val="28"/>
          <w:szCs w:val="28"/>
          <w:lang w:val="uk-UA"/>
        </w:rPr>
        <w:t xml:space="preserve"> Вінницького національного аграрного університету"</w:t>
      </w:r>
      <w:r w:rsidR="00207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733C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207ED6">
        <w:rPr>
          <w:rFonts w:ascii="Times New Roman" w:hAnsi="Times New Roman" w:cs="Times New Roman"/>
          <w:sz w:val="28"/>
          <w:szCs w:val="28"/>
          <w:lang w:val="uk-UA"/>
        </w:rPr>
        <w:t xml:space="preserve"> проведений</w:t>
      </w:r>
      <w:r w:rsidR="00186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7ED6">
        <w:rPr>
          <w:rFonts w:ascii="Times New Roman" w:hAnsi="Times New Roman" w:cs="Times New Roman"/>
          <w:sz w:val="28"/>
          <w:szCs w:val="28"/>
          <w:lang w:val="uk-UA"/>
        </w:rPr>
        <w:t>тренінг організований</w:t>
      </w:r>
      <w:r w:rsidR="009618B2">
        <w:rPr>
          <w:rFonts w:ascii="Times New Roman" w:hAnsi="Times New Roman" w:cs="Times New Roman"/>
          <w:sz w:val="28"/>
          <w:szCs w:val="28"/>
          <w:lang w:val="uk-UA"/>
        </w:rPr>
        <w:t xml:space="preserve"> практичним психологом Ба</w:t>
      </w:r>
      <w:r w:rsidR="00186F4C">
        <w:rPr>
          <w:rFonts w:ascii="Times New Roman" w:hAnsi="Times New Roman" w:cs="Times New Roman"/>
          <w:sz w:val="28"/>
          <w:szCs w:val="28"/>
          <w:lang w:val="uk-UA"/>
        </w:rPr>
        <w:t>чинською О.</w:t>
      </w:r>
      <w:r w:rsidR="009618B2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6F4C">
        <w:rPr>
          <w:rFonts w:ascii="Times New Roman" w:hAnsi="Times New Roman" w:cs="Times New Roman"/>
          <w:sz w:val="28"/>
          <w:szCs w:val="28"/>
          <w:lang w:val="uk-UA"/>
        </w:rPr>
        <w:t xml:space="preserve"> зі студентів </w:t>
      </w:r>
      <w:r w:rsidR="00F14EC9">
        <w:rPr>
          <w:rFonts w:ascii="Times New Roman" w:hAnsi="Times New Roman" w:cs="Times New Roman"/>
          <w:sz w:val="28"/>
          <w:szCs w:val="28"/>
          <w:lang w:val="uk-UA"/>
        </w:rPr>
        <w:t>коледжу.</w:t>
      </w:r>
    </w:p>
    <w:p w:rsidR="00A2413A" w:rsidRPr="009A11DB" w:rsidRDefault="00A2413A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Мета </w:t>
      </w:r>
      <w:r w:rsidR="00207ED6">
        <w:rPr>
          <w:rFonts w:ascii="Times New Roman" w:hAnsi="Times New Roman" w:cs="Times New Roman"/>
          <w:sz w:val="28"/>
          <w:szCs w:val="28"/>
          <w:lang w:val="uk-UA"/>
        </w:rPr>
        <w:t xml:space="preserve">тренінгу </w:t>
      </w:r>
      <w:r w:rsidRPr="009A11DB">
        <w:rPr>
          <w:rFonts w:ascii="Times New Roman" w:hAnsi="Times New Roman" w:cs="Times New Roman"/>
          <w:sz w:val="28"/>
          <w:szCs w:val="28"/>
          <w:lang w:val="uk-UA"/>
        </w:rPr>
        <w:t>полягала у виявленні психологічних особливостей професійної спрямованості</w:t>
      </w:r>
      <w:r w:rsidR="00F14EC9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</w:t>
      </w: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 коледжу.</w:t>
      </w:r>
    </w:p>
    <w:p w:rsidR="00295A51" w:rsidRDefault="00186F4C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9A11DB" w:rsidRPr="009A11DB">
        <w:rPr>
          <w:rFonts w:ascii="Times New Roman" w:hAnsi="Times New Roman" w:cs="Times New Roman"/>
          <w:sz w:val="28"/>
          <w:szCs w:val="28"/>
          <w:lang w:val="uk-UA"/>
        </w:rPr>
        <w:t>сновні напрями</w:t>
      </w:r>
      <w:r w:rsidR="00207ED6">
        <w:rPr>
          <w:rFonts w:ascii="Times New Roman" w:hAnsi="Times New Roman" w:cs="Times New Roman"/>
          <w:sz w:val="28"/>
          <w:szCs w:val="28"/>
          <w:lang w:val="uk-UA"/>
        </w:rPr>
        <w:t xml:space="preserve"> тренінгу</w:t>
      </w:r>
      <w:r w:rsidR="009A11DB" w:rsidRPr="009A11D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A11DB" w:rsidRPr="009A11DB" w:rsidRDefault="009A11DB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• підвищення мотивації студентів до навчання; </w:t>
      </w:r>
    </w:p>
    <w:p w:rsidR="009A11DB" w:rsidRPr="009A11DB" w:rsidRDefault="009A11DB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• постійне удосконалення навчального процесу, щодо підвищення рівня їх  знань та вмінь; </w:t>
      </w:r>
    </w:p>
    <w:p w:rsidR="00BD0724" w:rsidRDefault="009A11DB" w:rsidP="00295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• розвиток вольових якостей студентів; </w:t>
      </w:r>
    </w:p>
    <w:p w:rsidR="00E302C2" w:rsidRPr="009A11DB" w:rsidRDefault="00BD0724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128889" cy="1089337"/>
            <wp:effectExtent l="0" t="0" r="0" b="0"/>
            <wp:docPr id="7" name="Рисунок 7" descr="/Files/images/0_aproforntatsya/image001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Files/images/0_aproforntatsya/image001_13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23" cy="109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2C2"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Професійна спрямованість </w:t>
      </w:r>
      <w:r w:rsidR="00186F4C">
        <w:rPr>
          <w:rFonts w:ascii="Times New Roman" w:hAnsi="Times New Roman" w:cs="Times New Roman"/>
          <w:sz w:val="28"/>
          <w:szCs w:val="28"/>
          <w:lang w:val="uk-UA"/>
        </w:rPr>
        <w:t xml:space="preserve">студента </w:t>
      </w:r>
      <w:r w:rsidR="00E302C2"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є внутрішнім джерелом професійного розвитку й особистісного зростання будь-якого суб’єкта діяльності, тому її розвиток можна розглядати як важливу складову формування професіоналізму майбутніх спеціалістів. </w:t>
      </w:r>
    </w:p>
    <w:p w:rsidR="00682E8F" w:rsidRDefault="00682E8F" w:rsidP="00207ED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0CE618" wp14:editId="08E3E4C3">
            <wp:extent cx="4156553" cy="3115733"/>
            <wp:effectExtent l="0" t="0" r="0" b="8890"/>
            <wp:docPr id="2" name="Рисунок 2" descr="Методичні рекомендації: &amp;quot;Формування творчого мислення учнів на основі  міжпредметних зв&amp;#39;язків професійної спрямованості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ичні рекомендації: &amp;quot;Формування творчого мислення учнів на основі  міжпредметних зв&amp;#39;язків професійної спрямованості&amp;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23" cy="312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DB" w:rsidRPr="009A11DB" w:rsidRDefault="00A4733C" w:rsidP="00682E8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Тренінгове заняття ґрунтувало</w:t>
      </w:r>
      <w:r w:rsidR="009A11DB">
        <w:rPr>
          <w:rFonts w:ascii="Times New Roman" w:hAnsi="Times New Roman" w:cs="Times New Roman"/>
          <w:sz w:val="28"/>
          <w:szCs w:val="28"/>
          <w:lang w:val="uk-UA"/>
        </w:rPr>
        <w:t xml:space="preserve">ся на </w:t>
      </w:r>
      <w:r w:rsidR="009A11DB"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таких принципах: </w:t>
      </w:r>
    </w:p>
    <w:p w:rsidR="009A11DB" w:rsidRPr="009A11DB" w:rsidRDefault="009A11DB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1) врахування потреби особистості в самоорганізації, самовизначенні і саморозвитку; </w:t>
      </w:r>
    </w:p>
    <w:p w:rsidR="009A11DB" w:rsidRPr="009A11DB" w:rsidRDefault="009A11DB" w:rsidP="00295A5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2) визначення пріоритетів індивідуальності, самоцінності студента, котрий є повноправним суб'єктом свого професійного становлення; </w:t>
      </w:r>
    </w:p>
    <w:p w:rsidR="007541B5" w:rsidRDefault="009A11DB" w:rsidP="007541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11DB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 w:rsidR="007541B5" w:rsidRPr="009A11DB">
        <w:rPr>
          <w:rFonts w:ascii="Times New Roman" w:hAnsi="Times New Roman" w:cs="Times New Roman"/>
          <w:sz w:val="28"/>
          <w:szCs w:val="28"/>
          <w:lang w:val="uk-UA"/>
        </w:rPr>
        <w:t>профе</w:t>
      </w:r>
      <w:r w:rsidR="007541B5">
        <w:rPr>
          <w:rFonts w:ascii="Times New Roman" w:hAnsi="Times New Roman" w:cs="Times New Roman"/>
          <w:sz w:val="28"/>
          <w:szCs w:val="28"/>
          <w:lang w:val="uk-UA"/>
        </w:rPr>
        <w:t>сійні інтереси</w:t>
      </w:r>
      <w:r w:rsidR="007541B5" w:rsidRPr="009A11DB">
        <w:rPr>
          <w:rFonts w:ascii="Times New Roman" w:hAnsi="Times New Roman" w:cs="Times New Roman"/>
          <w:sz w:val="28"/>
          <w:szCs w:val="28"/>
          <w:lang w:val="uk-UA"/>
        </w:rPr>
        <w:t>, ставлення до обраної професії, ціннісних орієнтацій, мотивів, пов’язаних із вибором професії</w:t>
      </w:r>
      <w:r w:rsidR="007541B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295A51" w:rsidRPr="007541B5" w:rsidRDefault="00295A51" w:rsidP="007541B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5A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Кожен охочий </w:t>
      </w:r>
      <w:r w:rsidR="00A473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 час тренінгу </w:t>
      </w:r>
      <w:r w:rsidRPr="00295A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мав змогу </w:t>
      </w:r>
      <w:r w:rsidR="00A473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відкрити для себе ще одну грань професійного пізнання, визначити свої сильні і слабкі сторони, одержати поштовх до самовдосконалення, до нових перспектив у саморозвитку</w:t>
      </w:r>
    </w:p>
    <w:p w:rsidR="00295A51" w:rsidRPr="00295A51" w:rsidRDefault="00295A51" w:rsidP="00295A51">
      <w:pPr>
        <w:widowControl w:val="0"/>
        <w:shd w:val="clear" w:color="auto" w:fill="FBFBFB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5A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Покладаємо надію, що інформація, яку отримали студенти під час</w:t>
      </w:r>
      <w:r w:rsidR="00A473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тренінгу</w:t>
      </w:r>
      <w:r w:rsidRPr="00295A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допоможе у повній мірі реалізувати свій потенціал та підвищить мотивацію до вибраної професії на сучасному ринку праці.</w:t>
      </w:r>
    </w:p>
    <w:p w:rsidR="00BD0724" w:rsidRPr="009A11DB" w:rsidRDefault="00BD0724" w:rsidP="00BD0724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72445" cy="1103607"/>
            <wp:effectExtent l="0" t="0" r="0" b="1905"/>
            <wp:docPr id="8" name="Рисунок 8" descr="/Files/images/0_aproforntatsya/117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Files/images/0_aproforntatsya/1177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56" cy="11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DB" w:rsidRPr="009A11DB" w:rsidRDefault="009A11DB" w:rsidP="009A11D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413A" w:rsidRDefault="00A2413A" w:rsidP="00A4733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13D8D24" wp14:editId="015C4CEA">
            <wp:extent cx="4722605" cy="47752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750"/>
                    <a:stretch/>
                  </pic:blipFill>
                  <pic:spPr bwMode="auto">
                    <a:xfrm>
                      <a:off x="0" y="0"/>
                      <a:ext cx="4739882" cy="479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13A" w:rsidRDefault="00A2413A" w:rsidP="00A2413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83BB98" wp14:editId="29C06919">
            <wp:extent cx="6152515" cy="461391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8CA45F" wp14:editId="0F8AA482">
            <wp:extent cx="5946095" cy="407528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607"/>
                    <a:stretch/>
                  </pic:blipFill>
                  <pic:spPr bwMode="auto">
                    <a:xfrm>
                      <a:off x="0" y="0"/>
                      <a:ext cx="5940425" cy="407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13A" w:rsidRDefault="00A2413A" w:rsidP="00A2413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4D5DA74" wp14:editId="2B2A7C11">
            <wp:extent cx="5940425" cy="530524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3A" w:rsidRPr="00A2413A" w:rsidRDefault="00A2413A">
      <w:pPr>
        <w:rPr>
          <w:lang w:val="uk-UA"/>
        </w:rPr>
      </w:pPr>
    </w:p>
    <w:p w:rsidR="00A2413A" w:rsidRDefault="00A2413A">
      <w:pPr>
        <w:rPr>
          <w:lang w:val="uk-UA"/>
        </w:rPr>
      </w:pPr>
    </w:p>
    <w:p w:rsidR="006418D7" w:rsidRPr="00A2413A" w:rsidRDefault="006418D7">
      <w:pPr>
        <w:rPr>
          <w:lang w:val="uk-UA"/>
        </w:rPr>
      </w:pPr>
    </w:p>
    <w:sectPr w:rsidR="006418D7" w:rsidRPr="00A24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15C"/>
    <w:rsid w:val="000848CF"/>
    <w:rsid w:val="00186F4C"/>
    <w:rsid w:val="00207ED6"/>
    <w:rsid w:val="00295A51"/>
    <w:rsid w:val="006418D7"/>
    <w:rsid w:val="00682E8F"/>
    <w:rsid w:val="006D1595"/>
    <w:rsid w:val="007541B5"/>
    <w:rsid w:val="00872EB1"/>
    <w:rsid w:val="009618B2"/>
    <w:rsid w:val="009A11DB"/>
    <w:rsid w:val="00A2413A"/>
    <w:rsid w:val="00A4733C"/>
    <w:rsid w:val="00BD0724"/>
    <w:rsid w:val="00C250D4"/>
    <w:rsid w:val="00C318E7"/>
    <w:rsid w:val="00E302C2"/>
    <w:rsid w:val="00F14EC9"/>
    <w:rsid w:val="00F93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95A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3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95A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295A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3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295A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5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FDF24-A01F-4D21-B95A-80BA0E15C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2022-01-19T07:01:00Z</dcterms:created>
  <dcterms:modified xsi:type="dcterms:W3CDTF">2022-01-20T06:41:00Z</dcterms:modified>
</cp:coreProperties>
</file>