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5ACC" w14:textId="77777777" w:rsidR="00D2195F" w:rsidRDefault="00000000">
      <w:pPr>
        <w:pStyle w:val="1"/>
        <w:spacing w:before="74"/>
        <w:ind w:left="698" w:right="2"/>
        <w:jc w:val="center"/>
      </w:pPr>
      <w:r>
        <w:t>ВЕНТИЛЯЦІЙНЕ</w:t>
      </w:r>
      <w:r>
        <w:rPr>
          <w:spacing w:val="-9"/>
        </w:rPr>
        <w:t xml:space="preserve"> </w:t>
      </w:r>
      <w:r>
        <w:t>УСТАТКУВАННЯ</w:t>
      </w:r>
      <w:r>
        <w:rPr>
          <w:spacing w:val="-3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rPr>
          <w:spacing w:val="-2"/>
        </w:rPr>
        <w:t>ГАЛУЗІ</w:t>
      </w:r>
    </w:p>
    <w:p w14:paraId="03A31EDA" w14:textId="77777777" w:rsidR="00D2195F" w:rsidRDefault="00D2195F">
      <w:pPr>
        <w:pStyle w:val="a3"/>
        <w:spacing w:before="1" w:line="240" w:lineRule="auto"/>
        <w:ind w:left="0" w:firstLine="0"/>
        <w:rPr>
          <w:b/>
        </w:rPr>
      </w:pPr>
    </w:p>
    <w:p w14:paraId="23E34366" w14:textId="77777777" w:rsidR="00D2195F" w:rsidRDefault="00000000">
      <w:pPr>
        <w:spacing w:line="321" w:lineRule="exact"/>
        <w:ind w:left="698"/>
        <w:jc w:val="center"/>
        <w:rPr>
          <w:b/>
          <w:i/>
          <w:sz w:val="28"/>
        </w:rPr>
      </w:pPr>
      <w:r>
        <w:rPr>
          <w:b/>
          <w:sz w:val="28"/>
        </w:rPr>
        <w:t>Циклова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  <w:u w:val="single"/>
        </w:rPr>
        <w:t>харчових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технологій</w:t>
      </w:r>
    </w:p>
    <w:p w14:paraId="609D6E5A" w14:textId="77777777" w:rsidR="00D2195F" w:rsidRDefault="00000000">
      <w:pPr>
        <w:spacing w:line="321" w:lineRule="exact"/>
        <w:ind w:left="698"/>
        <w:jc w:val="center"/>
        <w:rPr>
          <w:b/>
          <w:i/>
          <w:sz w:val="28"/>
        </w:rPr>
      </w:pPr>
      <w:r>
        <w:rPr>
          <w:b/>
          <w:sz w:val="28"/>
        </w:rPr>
        <w:t>Відділення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технологічне</w:t>
      </w:r>
    </w:p>
    <w:p w14:paraId="129F6BC8" w14:textId="77777777" w:rsidR="00D2195F" w:rsidRDefault="00D2195F">
      <w:pPr>
        <w:pStyle w:val="a3"/>
        <w:spacing w:before="1" w:line="240" w:lineRule="auto"/>
        <w:ind w:left="0" w:firstLine="0"/>
        <w:rPr>
          <w:b/>
          <w:i/>
        </w:rPr>
      </w:pPr>
    </w:p>
    <w:p w14:paraId="08F69F84" w14:textId="77777777" w:rsidR="00D2195F" w:rsidRDefault="00000000">
      <w:pPr>
        <w:tabs>
          <w:tab w:val="left" w:pos="4352"/>
        </w:tabs>
        <w:spacing w:line="321" w:lineRule="exact"/>
        <w:ind w:left="100"/>
        <w:rPr>
          <w:sz w:val="28"/>
        </w:rPr>
      </w:pPr>
      <w:r>
        <w:rPr>
          <w:b/>
          <w:spacing w:val="-2"/>
          <w:sz w:val="28"/>
        </w:rPr>
        <w:t>Викладач</w:t>
      </w:r>
      <w:r>
        <w:rPr>
          <w:b/>
          <w:sz w:val="28"/>
        </w:rPr>
        <w:tab/>
      </w:r>
      <w:r>
        <w:rPr>
          <w:sz w:val="28"/>
          <w:u w:val="single"/>
        </w:rPr>
        <w:t>Собчук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 xml:space="preserve">Ірина </w:t>
      </w:r>
      <w:r>
        <w:rPr>
          <w:spacing w:val="-2"/>
          <w:sz w:val="28"/>
          <w:u w:val="single"/>
        </w:rPr>
        <w:t>Сергіївна</w:t>
      </w:r>
    </w:p>
    <w:p w14:paraId="785245D8" w14:textId="77777777" w:rsidR="00D2195F" w:rsidRDefault="00000000">
      <w:pPr>
        <w:tabs>
          <w:tab w:val="left" w:pos="4352"/>
        </w:tabs>
        <w:spacing w:line="321" w:lineRule="exact"/>
        <w:ind w:left="100"/>
        <w:rPr>
          <w:sz w:val="28"/>
        </w:rPr>
      </w:pPr>
      <w:r>
        <w:rPr>
          <w:b/>
          <w:spacing w:val="-2"/>
          <w:sz w:val="28"/>
        </w:rPr>
        <w:t>Семестр</w:t>
      </w:r>
      <w:r>
        <w:rPr>
          <w:b/>
          <w:sz w:val="28"/>
        </w:rPr>
        <w:tab/>
      </w:r>
      <w:r>
        <w:rPr>
          <w:spacing w:val="-2"/>
          <w:sz w:val="28"/>
          <w:u w:val="single"/>
        </w:rPr>
        <w:t>6-</w:t>
      </w:r>
      <w:r>
        <w:rPr>
          <w:spacing w:val="-10"/>
          <w:sz w:val="28"/>
          <w:u w:val="single"/>
        </w:rPr>
        <w:t>й</w:t>
      </w:r>
    </w:p>
    <w:p w14:paraId="074E66D5" w14:textId="77777777" w:rsidR="00D2195F" w:rsidRDefault="00000000">
      <w:pPr>
        <w:tabs>
          <w:tab w:val="left" w:pos="4352"/>
        </w:tabs>
        <w:spacing w:before="3" w:line="321" w:lineRule="exact"/>
        <w:ind w:left="100"/>
        <w:rPr>
          <w:sz w:val="28"/>
        </w:rPr>
      </w:pPr>
      <w:r>
        <w:rPr>
          <w:b/>
          <w:sz w:val="28"/>
        </w:rPr>
        <w:t>Освітньо-професійний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ступінь</w:t>
      </w:r>
      <w:r>
        <w:rPr>
          <w:b/>
          <w:sz w:val="28"/>
        </w:rPr>
        <w:tab/>
      </w:r>
      <w:r>
        <w:rPr>
          <w:sz w:val="28"/>
          <w:u w:val="single"/>
        </w:rPr>
        <w:t>Фаховий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молодший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бакалавр</w:t>
      </w:r>
    </w:p>
    <w:p w14:paraId="65CBBA7D" w14:textId="77777777" w:rsidR="00D2195F" w:rsidRDefault="00000000">
      <w:pPr>
        <w:pStyle w:val="1"/>
        <w:tabs>
          <w:tab w:val="right" w:pos="4492"/>
        </w:tabs>
        <w:spacing w:line="320" w:lineRule="exact"/>
        <w:rPr>
          <w:b w:val="0"/>
        </w:rPr>
      </w:pPr>
      <w:r>
        <w:t>Кількість</w:t>
      </w:r>
      <w:r>
        <w:rPr>
          <w:spacing w:val="-4"/>
        </w:rPr>
        <w:t xml:space="preserve"> </w:t>
      </w:r>
      <w:r>
        <w:t>кредитів</w:t>
      </w:r>
      <w:r>
        <w:rPr>
          <w:spacing w:val="-5"/>
        </w:rPr>
        <w:t xml:space="preserve"> </w:t>
      </w:r>
      <w:r>
        <w:rPr>
          <w:spacing w:val="-4"/>
        </w:rPr>
        <w:t>ЄКТС</w:t>
      </w:r>
      <w:r>
        <w:rPr>
          <w:b w:val="0"/>
        </w:rPr>
        <w:tab/>
      </w:r>
      <w:r>
        <w:rPr>
          <w:b w:val="0"/>
          <w:spacing w:val="-10"/>
          <w:u w:val="single"/>
        </w:rPr>
        <w:t>3</w:t>
      </w:r>
    </w:p>
    <w:p w14:paraId="53BE47B1" w14:textId="77777777" w:rsidR="00D2195F" w:rsidRDefault="00000000">
      <w:pPr>
        <w:tabs>
          <w:tab w:val="left" w:pos="4352"/>
        </w:tabs>
        <w:spacing w:line="321" w:lineRule="exact"/>
        <w:ind w:left="10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контролю</w:t>
      </w:r>
      <w:r>
        <w:rPr>
          <w:b/>
          <w:sz w:val="28"/>
        </w:rPr>
        <w:tab/>
      </w:r>
      <w:r>
        <w:rPr>
          <w:sz w:val="28"/>
          <w:u w:val="single"/>
        </w:rPr>
        <w:t>Диференційований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залік</w:t>
      </w:r>
    </w:p>
    <w:p w14:paraId="45D13BEC" w14:textId="77777777" w:rsidR="00D2195F" w:rsidRDefault="00000000">
      <w:pPr>
        <w:tabs>
          <w:tab w:val="left" w:pos="4352"/>
        </w:tabs>
        <w:spacing w:before="3"/>
        <w:ind w:left="4347" w:right="103" w:hanging="4248"/>
        <w:rPr>
          <w:sz w:val="28"/>
        </w:rPr>
      </w:pPr>
      <w:r>
        <w:rPr>
          <w:b/>
          <w:sz w:val="28"/>
        </w:rPr>
        <w:t>Аудиторні години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  <w:u w:val="single"/>
        </w:rPr>
        <w:t>30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(з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них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16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лекцій,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14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z w:val="28"/>
        </w:rPr>
        <w:t xml:space="preserve"> </w:t>
      </w:r>
      <w:r>
        <w:rPr>
          <w:sz w:val="28"/>
          <w:u w:val="single"/>
        </w:rPr>
        <w:t>семінарських / практичних)</w:t>
      </w:r>
    </w:p>
    <w:p w14:paraId="06F4B8C9" w14:textId="77777777" w:rsidR="00D2195F" w:rsidRDefault="00000000">
      <w:pPr>
        <w:pStyle w:val="1"/>
        <w:spacing w:before="322" w:line="321" w:lineRule="exact"/>
        <w:ind w:left="3362"/>
        <w:jc w:val="both"/>
      </w:pPr>
      <w:r>
        <w:t>Загальний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14:paraId="7561A7A5" w14:textId="77777777" w:rsidR="00D2195F" w:rsidRDefault="00000000">
      <w:pPr>
        <w:pStyle w:val="a3"/>
        <w:spacing w:line="240" w:lineRule="auto"/>
        <w:ind w:left="100" w:right="105" w:firstLine="710"/>
        <w:jc w:val="both"/>
      </w:pPr>
      <w:r>
        <w:t xml:space="preserve">Метою дисципліни є формування у майбутніх спеціалістів основних професійних компетенцій: здатність застосовувати основні закони аеродинаміки при </w:t>
      </w:r>
      <w:proofErr w:type="spellStart"/>
      <w:r>
        <w:t>проєктуванні</w:t>
      </w:r>
      <w:proofErr w:type="spellEnd"/>
      <w:r>
        <w:t xml:space="preserve"> інженерних систем та споруд в будівництві; здатність проводити кількісну та якісну оцінку втрат від забруднення атмосфери пило-газовими речовинами; здатність до вибору методології аналізу</w:t>
      </w:r>
      <w:r>
        <w:rPr>
          <w:spacing w:val="-12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підприємства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зору</w:t>
      </w:r>
      <w:r>
        <w:rPr>
          <w:spacing w:val="-12"/>
        </w:rPr>
        <w:t xml:space="preserve"> </w:t>
      </w:r>
      <w:r>
        <w:t>захисту</w:t>
      </w:r>
      <w:r>
        <w:rPr>
          <w:spacing w:val="-12"/>
        </w:rPr>
        <w:t xml:space="preserve"> </w:t>
      </w:r>
      <w:r>
        <w:t>екології;</w:t>
      </w:r>
      <w:r>
        <w:rPr>
          <w:spacing w:val="-10"/>
        </w:rPr>
        <w:t xml:space="preserve"> </w:t>
      </w:r>
      <w:r>
        <w:t>збір,</w:t>
      </w:r>
      <w:r>
        <w:rPr>
          <w:spacing w:val="-12"/>
        </w:rPr>
        <w:t xml:space="preserve"> </w:t>
      </w:r>
      <w:r>
        <w:t>обробка</w:t>
      </w:r>
      <w:r>
        <w:rPr>
          <w:spacing w:val="-11"/>
        </w:rPr>
        <w:t xml:space="preserve"> </w:t>
      </w:r>
      <w:r>
        <w:t>та аналіз науково-дослідної інформації.</w:t>
      </w:r>
    </w:p>
    <w:p w14:paraId="3E6960B9" w14:textId="77777777" w:rsidR="00D2195F" w:rsidRDefault="00000000">
      <w:pPr>
        <w:pStyle w:val="a3"/>
        <w:spacing w:before="1" w:line="240" w:lineRule="auto"/>
        <w:ind w:left="100" w:right="99" w:firstLine="710"/>
        <w:jc w:val="both"/>
      </w:pPr>
      <w:r>
        <w:t xml:space="preserve">В ході вивчення дисципліни здобувачі освіти набувають таких фахових </w:t>
      </w:r>
      <w:proofErr w:type="spellStart"/>
      <w:r>
        <w:t>компетентностей</w:t>
      </w:r>
      <w:proofErr w:type="spellEnd"/>
      <w:r>
        <w:t xml:space="preserve"> як здатність до розуміння основних принципів, законів та рівняння</w:t>
      </w:r>
      <w:r>
        <w:rPr>
          <w:spacing w:val="-5"/>
        </w:rPr>
        <w:t xml:space="preserve"> </w:t>
      </w:r>
      <w:r>
        <w:t>аеродинаміки</w:t>
      </w:r>
      <w:r>
        <w:rPr>
          <w:spacing w:val="-7"/>
        </w:rPr>
        <w:t xml:space="preserve"> </w:t>
      </w:r>
      <w:r>
        <w:t>вентиляції; методів</w:t>
      </w:r>
      <w:r>
        <w:rPr>
          <w:spacing w:val="-9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засобів</w:t>
      </w:r>
      <w:r>
        <w:rPr>
          <w:spacing w:val="-7"/>
        </w:rPr>
        <w:t xml:space="preserve"> </w:t>
      </w:r>
      <w:r>
        <w:t>вимірювань</w:t>
      </w:r>
      <w:r>
        <w:rPr>
          <w:spacing w:val="-5"/>
        </w:rPr>
        <w:t xml:space="preserve"> </w:t>
      </w:r>
      <w:r>
        <w:t xml:space="preserve">температури, вологості та швидкості повітря в приміщеннях; визначення негативних характеристик викидів забруднюючих речовин та обґрунтування вибору систем </w:t>
      </w:r>
      <w:proofErr w:type="spellStart"/>
      <w:r>
        <w:t>знепилення</w:t>
      </w:r>
      <w:proofErr w:type="spellEnd"/>
      <w:r>
        <w:t xml:space="preserve"> та необхідного </w:t>
      </w:r>
      <w:proofErr w:type="spellStart"/>
      <w:r>
        <w:t>пилогазозахисного</w:t>
      </w:r>
      <w:proofErr w:type="spellEnd"/>
      <w:r>
        <w:t xml:space="preserve"> устаткування; самостійно організовувати спільну науково-дослідну діяльність підрозділів підприємства по визначенню ланок технологічних ліній з викидами забруднюючих</w:t>
      </w:r>
      <w:r>
        <w:rPr>
          <w:spacing w:val="-18"/>
        </w:rPr>
        <w:t xml:space="preserve"> </w:t>
      </w:r>
      <w:r>
        <w:t>речовин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повітря;</w:t>
      </w:r>
      <w:r>
        <w:rPr>
          <w:spacing w:val="-12"/>
        </w:rPr>
        <w:t xml:space="preserve"> </w:t>
      </w:r>
      <w:r>
        <w:t>проводити</w:t>
      </w:r>
      <w:r>
        <w:rPr>
          <w:spacing w:val="-17"/>
        </w:rPr>
        <w:t xml:space="preserve"> </w:t>
      </w:r>
      <w:r>
        <w:t>конструювання</w:t>
      </w:r>
      <w:r>
        <w:rPr>
          <w:spacing w:val="-16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 xml:space="preserve">аеродинамічні розрахунки систем припливної і </w:t>
      </w:r>
      <w:proofErr w:type="spellStart"/>
      <w:r>
        <w:t>всмоктуючої</w:t>
      </w:r>
      <w:proofErr w:type="spellEnd"/>
      <w:r>
        <w:t xml:space="preserve"> вентиляції, та необхідного пилоочисного і вентиляційного</w:t>
      </w:r>
      <w:r>
        <w:rPr>
          <w:spacing w:val="40"/>
        </w:rPr>
        <w:t xml:space="preserve"> </w:t>
      </w:r>
      <w:r>
        <w:t xml:space="preserve">устаткування; проводити розрахунки відведеного збитку та пилоочисного обладнання при впровадженні систем припливної і </w:t>
      </w:r>
      <w:proofErr w:type="spellStart"/>
      <w:r>
        <w:t>всмоктуючої</w:t>
      </w:r>
      <w:proofErr w:type="spellEnd"/>
      <w:r>
        <w:t xml:space="preserve"> вентиляції (СПВВ).</w:t>
      </w:r>
    </w:p>
    <w:p w14:paraId="6BB075BE" w14:textId="77777777" w:rsidR="00D2195F" w:rsidRDefault="00000000">
      <w:pPr>
        <w:pStyle w:val="1"/>
        <w:ind w:left="3992"/>
        <w:jc w:val="both"/>
      </w:pPr>
      <w:r>
        <w:t>Теми</w:t>
      </w:r>
      <w:r>
        <w:rPr>
          <w:spacing w:val="-6"/>
        </w:rPr>
        <w:t xml:space="preserve"> </w:t>
      </w:r>
      <w:r>
        <w:rPr>
          <w:spacing w:val="-2"/>
        </w:rPr>
        <w:t>лекцій</w:t>
      </w:r>
    </w:p>
    <w:p w14:paraId="6BA1E060" w14:textId="77777777" w:rsidR="00D2195F" w:rsidRDefault="00000000">
      <w:pPr>
        <w:pStyle w:val="a4"/>
        <w:numPr>
          <w:ilvl w:val="0"/>
          <w:numId w:val="2"/>
        </w:numPr>
        <w:tabs>
          <w:tab w:val="left" w:pos="821"/>
        </w:tabs>
        <w:spacing w:before="3" w:line="240" w:lineRule="auto"/>
        <w:ind w:right="106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викидів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навколишнє середовище</w:t>
      </w:r>
    </w:p>
    <w:p w14:paraId="3C29A183" w14:textId="77777777" w:rsidR="00D2195F" w:rsidRDefault="00000000">
      <w:pPr>
        <w:pStyle w:val="a4"/>
        <w:numPr>
          <w:ilvl w:val="0"/>
          <w:numId w:val="2"/>
        </w:numPr>
        <w:tabs>
          <w:tab w:val="left" w:pos="821"/>
        </w:tabs>
        <w:spacing w:line="242" w:lineRule="auto"/>
        <w:ind w:right="110"/>
        <w:rPr>
          <w:sz w:val="28"/>
        </w:rPr>
      </w:pPr>
      <w:r>
        <w:rPr>
          <w:sz w:val="28"/>
        </w:rPr>
        <w:t xml:space="preserve">Наукове обґрунтування і вибір способів очищення повітря від пилу та </w:t>
      </w:r>
      <w:r>
        <w:rPr>
          <w:spacing w:val="-2"/>
          <w:sz w:val="28"/>
        </w:rPr>
        <w:t>аерозолів</w:t>
      </w:r>
    </w:p>
    <w:p w14:paraId="2425E1F4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spacing w:line="317" w:lineRule="exact"/>
        <w:ind w:left="820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пиловловлювачів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 очищення</w:t>
      </w:r>
      <w:r>
        <w:rPr>
          <w:spacing w:val="-2"/>
          <w:sz w:val="28"/>
        </w:rPr>
        <w:t xml:space="preserve"> повітря</w:t>
      </w:r>
    </w:p>
    <w:p w14:paraId="5C5A0C6E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>Розрахунок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циклонів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тканинних</w:t>
      </w:r>
      <w:r>
        <w:rPr>
          <w:spacing w:val="-2"/>
          <w:sz w:val="28"/>
        </w:rPr>
        <w:t xml:space="preserve"> фільтрів</w:t>
      </w:r>
    </w:p>
    <w:p w14:paraId="059BBA0C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spacing w:line="320" w:lineRule="exact"/>
        <w:ind w:left="820"/>
        <w:rPr>
          <w:sz w:val="28"/>
        </w:rPr>
      </w:pP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пилу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приміщеннях</w:t>
      </w:r>
    </w:p>
    <w:p w14:paraId="423D08EB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>Конструктивні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2"/>
          <w:sz w:val="28"/>
        </w:rPr>
        <w:t xml:space="preserve"> повітропроводів</w:t>
      </w:r>
    </w:p>
    <w:p w14:paraId="3A8BFFCE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spacing w:before="3"/>
        <w:ind w:left="820"/>
        <w:rPr>
          <w:sz w:val="28"/>
        </w:rPr>
      </w:pPr>
      <w:r>
        <w:rPr>
          <w:sz w:val="28"/>
        </w:rPr>
        <w:t>Основи</w:t>
      </w:r>
      <w:r>
        <w:rPr>
          <w:spacing w:val="-6"/>
          <w:sz w:val="28"/>
        </w:rPr>
        <w:t xml:space="preserve"> </w:t>
      </w:r>
      <w:r>
        <w:rPr>
          <w:sz w:val="28"/>
        </w:rPr>
        <w:t>аеродинамічного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2"/>
          <w:sz w:val="28"/>
        </w:rPr>
        <w:t xml:space="preserve"> пневмотранспорту</w:t>
      </w:r>
    </w:p>
    <w:p w14:paraId="27E152E9" w14:textId="77777777" w:rsidR="00D2195F" w:rsidRDefault="00000000">
      <w:pPr>
        <w:pStyle w:val="a4"/>
        <w:numPr>
          <w:ilvl w:val="0"/>
          <w:numId w:val="2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>Конструювання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3"/>
          <w:sz w:val="28"/>
        </w:rPr>
        <w:t xml:space="preserve"> </w:t>
      </w:r>
      <w:r>
        <w:rPr>
          <w:sz w:val="28"/>
        </w:rPr>
        <w:t>СПВВ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МВВ.</w:t>
      </w:r>
    </w:p>
    <w:p w14:paraId="0A367CA7" w14:textId="77777777" w:rsidR="00D2195F" w:rsidRDefault="00D2195F">
      <w:pPr>
        <w:spacing w:line="321" w:lineRule="exact"/>
        <w:rPr>
          <w:sz w:val="28"/>
        </w:rPr>
        <w:sectPr w:rsidR="00D2195F" w:rsidSect="00DA6DA6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6758DB7F" w14:textId="77777777" w:rsidR="00D2195F" w:rsidRDefault="00000000">
      <w:pPr>
        <w:pStyle w:val="1"/>
        <w:spacing w:before="74"/>
        <w:ind w:left="2517"/>
      </w:pPr>
      <w:r>
        <w:lastRenderedPageBreak/>
        <w:t>Теми</w:t>
      </w:r>
      <w:r>
        <w:rPr>
          <w:spacing w:val="-6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(семінарських,</w:t>
      </w:r>
      <w:r>
        <w:rPr>
          <w:spacing w:val="-4"/>
        </w:rPr>
        <w:t xml:space="preserve"> </w:t>
      </w:r>
      <w:r>
        <w:rPr>
          <w:spacing w:val="-2"/>
        </w:rPr>
        <w:t>практичних)</w:t>
      </w:r>
    </w:p>
    <w:p w14:paraId="56E98641" w14:textId="77777777" w:rsidR="00D2195F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3" w:line="240" w:lineRule="auto"/>
        <w:ind w:right="106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викидів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навколишнє середовище</w:t>
      </w:r>
    </w:p>
    <w:p w14:paraId="57D053C3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spacing w:line="318" w:lineRule="exact"/>
        <w:ind w:left="820"/>
        <w:rPr>
          <w:sz w:val="28"/>
        </w:rPr>
      </w:pPr>
      <w:proofErr w:type="spellStart"/>
      <w:r>
        <w:rPr>
          <w:sz w:val="28"/>
        </w:rPr>
        <w:t>Обгрунтування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пилу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аерозолів</w:t>
      </w:r>
    </w:p>
    <w:p w14:paraId="6E2A4C1C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3"/>
        <w:ind w:left="820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пиловловлювачів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7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викидів.</w:t>
      </w:r>
    </w:p>
    <w:p w14:paraId="67B6BA11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>Розрахунок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циклонів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тканинних</w:t>
      </w:r>
      <w:r>
        <w:rPr>
          <w:spacing w:val="-2"/>
          <w:sz w:val="28"/>
        </w:rPr>
        <w:t xml:space="preserve"> фільтрів</w:t>
      </w:r>
    </w:p>
    <w:p w14:paraId="680D0D98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3"/>
        <w:ind w:left="820"/>
        <w:rPr>
          <w:sz w:val="28"/>
        </w:rPr>
      </w:pP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пилу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приміщеннях</w:t>
      </w:r>
    </w:p>
    <w:p w14:paraId="57CF5DE1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spacing w:line="320" w:lineRule="exact"/>
        <w:ind w:left="820"/>
        <w:rPr>
          <w:sz w:val="28"/>
        </w:rPr>
      </w:pPr>
      <w:r>
        <w:rPr>
          <w:sz w:val="28"/>
        </w:rPr>
        <w:t>Основи</w:t>
      </w:r>
      <w:r>
        <w:rPr>
          <w:spacing w:val="-5"/>
          <w:sz w:val="28"/>
        </w:rPr>
        <w:t xml:space="preserve"> </w:t>
      </w:r>
      <w:r>
        <w:rPr>
          <w:sz w:val="28"/>
        </w:rPr>
        <w:t>аеродинамічного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розрахунку</w:t>
      </w:r>
    </w:p>
    <w:p w14:paraId="49515C86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>Конструювання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 розрахунок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аспірації</w:t>
      </w:r>
    </w:p>
    <w:p w14:paraId="51576E13" w14:textId="77777777" w:rsidR="00D2195F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3" w:line="240" w:lineRule="auto"/>
        <w:ind w:left="820"/>
        <w:rPr>
          <w:sz w:val="28"/>
        </w:rPr>
      </w:pPr>
      <w:r>
        <w:rPr>
          <w:sz w:val="28"/>
        </w:rPr>
        <w:t>Розрахунок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підбір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аспіраційних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систем.</w:t>
      </w:r>
    </w:p>
    <w:sectPr w:rsidR="00D2195F"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4A3"/>
    <w:multiLevelType w:val="hybridMultilevel"/>
    <w:tmpl w:val="5AAC0DA6"/>
    <w:lvl w:ilvl="0" w:tplc="D500100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C3ACF60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4B2892F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7AEC202E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D9DEAA5C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2A7A061E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F8020712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BE8C81F8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A3684880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D3D7222"/>
    <w:multiLevelType w:val="hybridMultilevel"/>
    <w:tmpl w:val="9DB6EB30"/>
    <w:lvl w:ilvl="0" w:tplc="53FC7FC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4848C60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B97AED14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A7A621FC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3B08F096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30FC959C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2B64EB3A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9E9C2DA0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DF4A9EDA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num w:numId="1" w16cid:durableId="553662278">
    <w:abstractNumId w:val="0"/>
  </w:num>
  <w:num w:numId="2" w16cid:durableId="19136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5F"/>
    <w:rsid w:val="00711D28"/>
    <w:rsid w:val="00D2195F"/>
    <w:rsid w:val="00D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5C3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1" w:lineRule="exact"/>
      <w:ind w:left="82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Vladimir_HP</dc:creator>
  <cp:lastModifiedBy>Пользователь</cp:lastModifiedBy>
  <cp:revision>2</cp:revision>
  <dcterms:created xsi:type="dcterms:W3CDTF">2024-06-14T08:27:00Z</dcterms:created>
  <dcterms:modified xsi:type="dcterms:W3CDTF">2024-06-14T08:27:00Z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